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rFonts w:ascii="Tahoma" w:hAnsi="Tahoma" w:cs="Tahoma"/>
          <w:color w:val="000000"/>
          <w:sz w:val="21"/>
          <w:szCs w:val="21"/>
        </w:rPr>
      </w:pPr>
      <w:r>
        <w:rPr>
          <w:rStyle w:val="Pogrubienie"/>
          <w:bCs w:val="0"/>
          <w:color w:val="000000"/>
        </w:rPr>
        <w:t>Zarządzenie Nr 24/2013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rFonts w:ascii="Tahoma" w:hAnsi="Tahoma" w:cs="Tahoma"/>
          <w:color w:val="000000"/>
          <w:sz w:val="21"/>
          <w:szCs w:val="21"/>
        </w:rPr>
      </w:pPr>
      <w:r>
        <w:rPr>
          <w:rStyle w:val="Pogrubienie"/>
          <w:bCs w:val="0"/>
          <w:color w:val="000000"/>
        </w:rPr>
        <w:t>Wójta Gminy Rozprza 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rFonts w:ascii="Tahoma" w:hAnsi="Tahoma" w:cs="Tahoma"/>
          <w:color w:val="000000"/>
          <w:sz w:val="21"/>
          <w:szCs w:val="21"/>
        </w:rPr>
      </w:pPr>
      <w:r>
        <w:rPr>
          <w:rStyle w:val="Pogrubienie"/>
          <w:bCs w:val="0"/>
          <w:color w:val="000000"/>
        </w:rPr>
        <w:t>z dnia 11 lipca 2013 r.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Fonts w:ascii="Tahoma" w:hAnsi="Tahoma" w:cs="Tahoma"/>
          <w:color w:val="000000"/>
          <w:sz w:val="21"/>
          <w:szCs w:val="21"/>
        </w:rPr>
      </w:pP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Style w:val="Pogrubienie"/>
          <w:bCs w:val="0"/>
        </w:rPr>
      </w:pPr>
      <w:r>
        <w:rPr>
          <w:rStyle w:val="Pogrubienie"/>
          <w:bCs w:val="0"/>
          <w:color w:val="000000"/>
        </w:rPr>
        <w:t xml:space="preserve">w sprawie ogłoszenia wykazu nieruchomości przeznaczonych do sprzedaży (działki oznaczone nr 363, 364 o ogólnej pow.  0,71 ha położone w  obrębie ewidencyjnym Bagno) 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</w:pPr>
      <w:r>
        <w:rPr>
          <w:rStyle w:val="Pogrubienie"/>
          <w:bCs w:val="0"/>
          <w:color w:val="000000"/>
        </w:rPr>
        <w:t xml:space="preserve"> 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  <w:r>
        <w:rPr>
          <w:color w:val="000000"/>
        </w:rPr>
        <w:tab/>
        <w:t>Na podstawie art. 30 ust. 1 i 2 pkt 3 ustawy z dnia 8 marca 1990 r. o samorządzie gminnym (tekst jednolity Dz. U. z 2013 r., poz. 594), art. 35 ust. 1 i 2 ustawy                           z dnia 21 sierpnia 1997 r. o gospodarce nieruchomościami (tekst jednolity Dz. U. z 2010 r.  Nr 102, poz. 651 ze zm.), oraz w celu wykonania uchwały Nr VI/21/07 Rady Gminy                      w Rozprzy z dnia 30 marca 2007 r.,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Style w:val="Pogrubienie"/>
          <w:b w:val="0"/>
          <w:bCs w:val="0"/>
        </w:rPr>
      </w:pPr>
      <w:r>
        <w:rPr>
          <w:rStyle w:val="Uwydatnienie"/>
          <w:b/>
          <w:iCs w:val="0"/>
          <w:color w:val="000000"/>
        </w:rPr>
        <w:t>zarządza się</w:t>
      </w:r>
      <w:r>
        <w:rPr>
          <w:rStyle w:val="Pogrubienie"/>
          <w:b w:val="0"/>
          <w:bCs w:val="0"/>
          <w:color w:val="000000"/>
        </w:rPr>
        <w:t xml:space="preserve"> co następuje: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Style w:val="Pogrubienie"/>
          <w:b w:val="0"/>
          <w:bCs w:val="0"/>
          <w:color w:val="000000"/>
        </w:rPr>
      </w:pP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both"/>
        <w:textAlignment w:val="top"/>
        <w:rPr>
          <w:rStyle w:val="Pogrubienie"/>
          <w:b w:val="0"/>
          <w:bCs w:val="0"/>
          <w:color w:val="000000"/>
        </w:rPr>
      </w:pP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ind w:left="540" w:hanging="540"/>
        <w:jc w:val="both"/>
        <w:textAlignment w:val="top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bCs w:val="0"/>
          <w:color w:val="000000"/>
        </w:rPr>
        <w:t>§ 1. Przeznacza się do sprzedaży nieruchomość stanowiącą własność Gminy Rozprza,  położoną w obrębie ewidencyjnym Bagno wymienioną w wykazie stanowiącym załącznik do niniejszego zarządzenia.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ind w:left="540" w:hanging="540"/>
        <w:jc w:val="both"/>
        <w:textAlignment w:val="top"/>
        <w:rPr>
          <w:rStyle w:val="Pogrubienie"/>
          <w:b w:val="0"/>
          <w:bCs w:val="0"/>
          <w:i/>
          <w:color w:val="000000"/>
        </w:rPr>
      </w:pPr>
      <w:r>
        <w:rPr>
          <w:rStyle w:val="Pogrubienie"/>
          <w:b w:val="0"/>
          <w:bCs w:val="0"/>
          <w:color w:val="000000"/>
        </w:rPr>
        <w:t xml:space="preserve">  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ind w:left="540" w:hanging="540"/>
        <w:jc w:val="both"/>
        <w:textAlignment w:val="top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  <w:color w:val="000000"/>
        </w:rPr>
        <w:t>§ 2. 1. Wykaz, o którym mowa w § 1 podlega wywieszeniu na tablicy ogłoszeń Urzędu Gminy w Rozprzy w okresie 21 dni tj. od 16 lipca 2013 r.                                                 do 05 sierpnia</w:t>
      </w:r>
      <w:r>
        <w:rPr>
          <w:rStyle w:val="Pogrubienie"/>
          <w:b w:val="0"/>
          <w:bCs w:val="0"/>
        </w:rPr>
        <w:t xml:space="preserve"> 2013 r.    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ind w:left="540" w:hanging="540"/>
        <w:jc w:val="both"/>
        <w:textAlignment w:val="top"/>
        <w:rPr>
          <w:rStyle w:val="Pogrubienie"/>
          <w:b w:val="0"/>
          <w:bCs w:val="0"/>
          <w:color w:val="000000"/>
        </w:rPr>
      </w:pPr>
      <w:bookmarkStart w:id="0" w:name="_GoBack"/>
      <w:bookmarkEnd w:id="0"/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ind w:left="540" w:hanging="540"/>
        <w:jc w:val="both"/>
        <w:textAlignment w:val="top"/>
        <w:rPr>
          <w:rStyle w:val="Pogrubienie"/>
          <w:b w:val="0"/>
          <w:bCs w:val="0"/>
          <w:color w:val="000000"/>
        </w:rPr>
      </w:pPr>
      <w:r>
        <w:rPr>
          <w:rStyle w:val="Pogrubienie"/>
          <w:b w:val="0"/>
          <w:bCs w:val="0"/>
          <w:color w:val="000000"/>
        </w:rPr>
        <w:t xml:space="preserve">       2. Informacja o wywieszeniu wykazu podana zostaje do publicznej wiadomości               w prasie lokalnej, na stronie internetowej </w:t>
      </w:r>
      <w:hyperlink r:id="rId5" w:history="1">
        <w:r w:rsidRPr="00A77E51">
          <w:rPr>
            <w:rStyle w:val="Hipercze"/>
            <w:color w:val="auto"/>
            <w:u w:val="none"/>
          </w:rPr>
          <w:t>www.bip.rozprza.pl</w:t>
        </w:r>
      </w:hyperlink>
      <w:r>
        <w:rPr>
          <w:rStyle w:val="Pogrubienie"/>
          <w:b w:val="0"/>
          <w:bCs w:val="0"/>
          <w:color w:val="000000"/>
        </w:rPr>
        <w:t xml:space="preserve"> oraz przesłana                      do Sołtysa sołectwa Bagno. 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ind w:left="540" w:hanging="540"/>
        <w:jc w:val="both"/>
        <w:textAlignment w:val="top"/>
        <w:rPr>
          <w:rStyle w:val="Pogrubienie"/>
          <w:b w:val="0"/>
          <w:bCs w:val="0"/>
          <w:color w:val="000000"/>
        </w:rPr>
      </w:pP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ind w:left="540" w:hanging="540"/>
        <w:jc w:val="both"/>
        <w:textAlignment w:val="top"/>
      </w:pPr>
      <w:r>
        <w:rPr>
          <w:rStyle w:val="Pogrubienie"/>
          <w:b w:val="0"/>
          <w:bCs w:val="0"/>
          <w:color w:val="000000"/>
        </w:rPr>
        <w:t xml:space="preserve">§ 3. Wykonanie zarządzenia powierza się pracownikom Referatu Gospodarki Komunalnej, Rolnictwa i Ochrony środowiska.    </w:t>
      </w:r>
    </w:p>
    <w:p w:rsidR="00A77E51" w:rsidRDefault="00A77E51" w:rsidP="00A77E51">
      <w:pPr>
        <w:pStyle w:val="Tekstprzypisudolnego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A77E51" w:rsidRDefault="00A77E51" w:rsidP="00A77E51">
      <w:pPr>
        <w:spacing w:line="360" w:lineRule="auto"/>
        <w:jc w:val="both"/>
        <w:rPr>
          <w:color w:val="000000"/>
        </w:rPr>
      </w:pPr>
      <w:r>
        <w:rPr>
          <w:color w:val="000000"/>
        </w:rPr>
        <w:t>§ 4. Zarządzenie wchodzi w życie z dniem podpisania.</w:t>
      </w:r>
    </w:p>
    <w:p w:rsidR="00A77E51" w:rsidRDefault="00A77E51" w:rsidP="00A77E51">
      <w:pPr>
        <w:spacing w:line="360" w:lineRule="auto"/>
        <w:jc w:val="both"/>
        <w:rPr>
          <w:color w:val="000000"/>
        </w:rPr>
      </w:pPr>
    </w:p>
    <w:p w:rsidR="001A793C" w:rsidRDefault="001A793C"/>
    <w:sectPr w:rsidR="001A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31"/>
    <w:rsid w:val="001A793C"/>
    <w:rsid w:val="00A77E51"/>
    <w:rsid w:val="00B7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77E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A77E51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7E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77E51"/>
    <w:rPr>
      <w:b/>
      <w:bCs/>
    </w:rPr>
  </w:style>
  <w:style w:type="character" w:styleId="Uwydatnienie">
    <w:name w:val="Emphasis"/>
    <w:basedOn w:val="Domylnaczcionkaakapitu"/>
    <w:qFormat/>
    <w:rsid w:val="00A77E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77E5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A77E51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7E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77E51"/>
    <w:rPr>
      <w:b/>
      <w:bCs/>
    </w:rPr>
  </w:style>
  <w:style w:type="character" w:styleId="Uwydatnienie">
    <w:name w:val="Emphasis"/>
    <w:basedOn w:val="Domylnaczcionkaakapitu"/>
    <w:qFormat/>
    <w:rsid w:val="00A77E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rozpr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1315</Characters>
  <Application>Microsoft Office Word</Application>
  <DocSecurity>0</DocSecurity>
  <Lines>10</Lines>
  <Paragraphs>3</Paragraphs>
  <ScaleCrop>false</ScaleCrop>
  <Company>GUS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2</cp:revision>
  <dcterms:created xsi:type="dcterms:W3CDTF">2013-07-26T13:04:00Z</dcterms:created>
  <dcterms:modified xsi:type="dcterms:W3CDTF">2013-07-26T13:05:00Z</dcterms:modified>
</cp:coreProperties>
</file>